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AB" w:rsidRDefault="006C41AB" w:rsidP="006C41AB">
      <w:pPr>
        <w:ind w:left="1088" w:right="8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Краткая презентация образовательной программы</w:t>
      </w:r>
      <w:r>
        <w:rPr>
          <w:b/>
          <w:sz w:val="28"/>
          <w:szCs w:val="28"/>
        </w:rPr>
        <w:t xml:space="preserve"> </w:t>
      </w:r>
    </w:p>
    <w:p w:rsidR="006C41AB" w:rsidRDefault="006C41AB" w:rsidP="006C41AB">
      <w:pPr>
        <w:ind w:left="1088" w:right="838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6C41AB" w:rsidRDefault="006C41AB" w:rsidP="006C41AB">
      <w:pPr>
        <w:pStyle w:val="a4"/>
        <w:spacing w:line="360" w:lineRule="auto"/>
        <w:ind w:right="844"/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Образовательная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структурного подразделения «Детский сад» МБОУ «Мальцевская НОШ»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(далее - ДОО) разработана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федеральным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государственным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образовательным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стандартом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дошкольного образования </w:t>
      </w:r>
      <w:r>
        <w:rPr>
          <w:sz w:val="28"/>
          <w:szCs w:val="28"/>
        </w:rPr>
        <w:t>(утвержден приказом Министерства образования и науки РФ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 17.10.2013 года № 1155 «Об утверждении федерального государственного стандарта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Минюсте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2013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регистрационный № 30384;</w:t>
      </w:r>
      <w:proofErr w:type="gramEnd"/>
      <w:r>
        <w:rPr>
          <w:sz w:val="28"/>
          <w:szCs w:val="28"/>
        </w:rPr>
        <w:t xml:space="preserve"> в редакции приказа Министерства просвещения России от 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955,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Минюсте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регистрационный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72264)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ДО)</w:t>
      </w:r>
      <w:r>
        <w:rPr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федеральной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образовательной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программой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дошкольного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образования*,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утверждена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просвещения России от 25 ноября 2022 г. № 1028, зарегистрировано в Минюсте России 28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2022 г.,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регистрационный 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71847)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 ФОП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ДО).</w:t>
      </w:r>
    </w:p>
    <w:p w:rsidR="006C41AB" w:rsidRDefault="006C41AB" w:rsidP="006C41AB">
      <w:pPr>
        <w:pStyle w:val="a4"/>
        <w:spacing w:line="360" w:lineRule="auto"/>
        <w:ind w:right="844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отвечает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запросу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социума,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возрастных,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психологических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физиологических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особенностей, в том числе достижение детьми дошкольного возраста уровня развития,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необходимого и достаточного для успешного освоения ими образовательных программ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подхода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детям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специфичных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:rsidR="006C41AB" w:rsidRDefault="006C41AB" w:rsidP="006C41AB">
      <w:pPr>
        <w:pStyle w:val="a4"/>
        <w:spacing w:before="1" w:line="360" w:lineRule="auto"/>
        <w:ind w:right="850"/>
        <w:rPr>
          <w:sz w:val="28"/>
          <w:szCs w:val="28"/>
        </w:rPr>
      </w:pP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состоит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формируемой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отношений. Обе части являются взаимодополняющими и необходимыми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точки зрения </w:t>
      </w:r>
      <w:r>
        <w:rPr>
          <w:sz w:val="28"/>
          <w:szCs w:val="28"/>
        </w:rPr>
        <w:lastRenderedPageBreak/>
        <w:t>реализации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требований ФГОС</w:t>
      </w:r>
      <w:r>
        <w:rPr>
          <w:spacing w:val="-2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6C41AB" w:rsidRDefault="006C41AB" w:rsidP="006C41AB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Обязательная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соответствует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ФОП</w:t>
      </w:r>
      <w:r>
        <w:rPr>
          <w:spacing w:val="-4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обеспечивает:</w:t>
      </w:r>
    </w:p>
    <w:p w:rsidR="006C41AB" w:rsidRDefault="006C41AB" w:rsidP="006C41AB">
      <w:pPr>
        <w:pStyle w:val="a9"/>
        <w:numPr>
          <w:ilvl w:val="0"/>
          <w:numId w:val="1"/>
        </w:numPr>
        <w:tabs>
          <w:tab w:val="left" w:pos="1827"/>
        </w:tabs>
        <w:autoSpaceDE w:val="0"/>
        <w:autoSpaceDN w:val="0"/>
        <w:spacing w:line="360" w:lineRule="auto"/>
        <w:ind w:right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и развитие ребенка дошкольного возраста как гражданина 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доступном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его возрасту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содержании доступными средствами;</w:t>
      </w:r>
    </w:p>
    <w:p w:rsidR="006C41AB" w:rsidRDefault="006C41AB" w:rsidP="006C41AB">
      <w:pPr>
        <w:pStyle w:val="a9"/>
        <w:numPr>
          <w:ilvl w:val="0"/>
          <w:numId w:val="1"/>
        </w:numPr>
        <w:tabs>
          <w:tab w:val="left" w:pos="1827"/>
        </w:tabs>
        <w:autoSpaceDE w:val="0"/>
        <w:autoSpaceDN w:val="0"/>
        <w:spacing w:line="360" w:lineRule="auto"/>
        <w:ind w:right="851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создание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ядра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ориентированного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приобщение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духовно-нравственным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социокультурным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ценностям российского народа, воспитание подрастающего поколения как знающего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уважающего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историю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 культуру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семьи, большой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малой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Родины;</w:t>
      </w:r>
      <w:proofErr w:type="gramEnd"/>
    </w:p>
    <w:p w:rsidR="006C41AB" w:rsidRDefault="006C41AB" w:rsidP="006C41AB">
      <w:pPr>
        <w:pStyle w:val="a9"/>
        <w:numPr>
          <w:ilvl w:val="0"/>
          <w:numId w:val="1"/>
        </w:numPr>
        <w:tabs>
          <w:tab w:val="left" w:pos="1827"/>
        </w:tabs>
        <w:autoSpaceDE w:val="0"/>
        <w:autoSpaceDN w:val="0"/>
        <w:spacing w:line="360" w:lineRule="auto"/>
        <w:ind w:right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пространства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поступления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ребенку и его родителям (законным представителям), равные, качественные условия ДО,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зависимости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места и региона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проживания.</w:t>
      </w:r>
    </w:p>
    <w:p w:rsidR="006C41AB" w:rsidRDefault="006C41AB" w:rsidP="006C41AB">
      <w:pPr>
        <w:pStyle w:val="a4"/>
        <w:spacing w:before="1" w:line="360" w:lineRule="auto"/>
        <w:ind w:right="848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формируемой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выбранные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 детей в образовательных областях, видах деятельности и культурных практиках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(парциальные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отобранные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приоритетных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климатических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ориентированные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родителей:</w:t>
      </w:r>
    </w:p>
    <w:p w:rsidR="006C41AB" w:rsidRDefault="006C41AB" w:rsidP="006C41AB">
      <w:pPr>
        <w:spacing w:line="360" w:lineRule="auto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«Мир Белогорья, я и мои друзья» Л.Н. Волошина, Л.В. Серых.</w:t>
      </w:r>
      <w:r>
        <w:t xml:space="preserve"> </w:t>
      </w:r>
      <w:hyperlink r:id="rId6" w:history="1">
        <w:r>
          <w:rPr>
            <w:rStyle w:val="a3"/>
            <w:sz w:val="28"/>
            <w:szCs w:val="28"/>
          </w:rPr>
          <w:t>https://shkolamalczevskaya-r31.gosweb.gosuslugi.ru/ofitsialno/obrazovanie-programmy/</w:t>
        </w:r>
      </w:hyperlink>
    </w:p>
    <w:p w:rsidR="006C41AB" w:rsidRDefault="006C41AB" w:rsidP="006C41AB">
      <w:pPr>
        <w:spacing w:line="360" w:lineRule="auto"/>
        <w:ind w:right="962"/>
        <w:jc w:val="both"/>
        <w:textAlignment w:val="top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Цель</w:t>
      </w:r>
      <w:r>
        <w:rPr>
          <w:sz w:val="28"/>
          <w:szCs w:val="28"/>
          <w:shd w:val="clear" w:color="auto" w:fill="FFFFFF"/>
        </w:rPr>
        <w:t>: обеспечение социально-коммуникативного развития детей 3-8 лет на основе социокультурных традиций Белгородской области, с учетом индивидуальных и возрастных особенностей дошкольников, потребностей детей и их родителей; создание развивающей предметно-пространственной среды, представляющей собой систему условий для позитивной социализации и индивидуализации детей дошкольного возраста.</w:t>
      </w:r>
    </w:p>
    <w:p w:rsidR="006C41AB" w:rsidRDefault="006C41AB" w:rsidP="006C41AB">
      <w:pPr>
        <w:pStyle w:val="a7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«Основы безопасности детей дошкольного возраста».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Н. Н. Авдеева, О.Л. Князева, Р.Б. </w:t>
      </w:r>
      <w:proofErr w:type="spellStart"/>
      <w:r>
        <w:rPr>
          <w:sz w:val="28"/>
          <w:szCs w:val="28"/>
        </w:rPr>
        <w:t>Стеркина</w:t>
      </w:r>
      <w:proofErr w:type="spellEnd"/>
      <w:r>
        <w:rPr>
          <w:sz w:val="28"/>
          <w:szCs w:val="28"/>
        </w:rPr>
        <w:t xml:space="preserve">. </w:t>
      </w:r>
      <w:hyperlink r:id="rId7" w:history="1">
        <w:r>
          <w:rPr>
            <w:rStyle w:val="a3"/>
            <w:rFonts w:eastAsiaTheme="minorHAnsi"/>
            <w:sz w:val="28"/>
            <w:szCs w:val="28"/>
          </w:rPr>
          <w:t>https://shkolamalczevskayar31.gosweb.gosuslugi.ru/ofitsialno/obrazovanie-programmy/</w:t>
        </w:r>
      </w:hyperlink>
      <w:r>
        <w:rPr>
          <w:sz w:val="28"/>
          <w:szCs w:val="28"/>
        </w:rPr>
        <w:t xml:space="preserve"> </w:t>
      </w:r>
    </w:p>
    <w:p w:rsidR="006C41AB" w:rsidRDefault="006C41AB" w:rsidP="006C41AB">
      <w:pPr>
        <w:pStyle w:val="a7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программы </w:t>
      </w:r>
      <w:r>
        <w:rPr>
          <w:sz w:val="28"/>
          <w:szCs w:val="28"/>
        </w:rPr>
        <w:t>– воспитание у ребенка навыков адекватного поведения в различных неожиданных ситуациях, самостоятельности и ответственности за свое поведение.</w:t>
      </w:r>
    </w:p>
    <w:p w:rsidR="006C41AB" w:rsidRDefault="006C41AB" w:rsidP="006C41AB">
      <w:pPr>
        <w:pStyle w:val="a7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Алгоритмика</w:t>
      </w:r>
      <w:proofErr w:type="spellEnd"/>
      <w:r>
        <w:rPr>
          <w:sz w:val="28"/>
          <w:szCs w:val="28"/>
        </w:rPr>
        <w:t xml:space="preserve">: развитие логического и алгоритмического мышления детей 6-7 лет». </w:t>
      </w:r>
      <w:hyperlink r:id="rId8" w:history="1">
        <w:r>
          <w:rPr>
            <w:rStyle w:val="a3"/>
            <w:rFonts w:eastAsiaTheme="minorHAnsi"/>
            <w:sz w:val="28"/>
            <w:szCs w:val="28"/>
          </w:rPr>
          <w:t>https://shkolamalczevskayar31.gosweb.gosuslugi.ru/ofitsialno/obrazovanie-programmy/</w:t>
        </w:r>
      </w:hyperlink>
    </w:p>
    <w:p w:rsidR="006C41AB" w:rsidRDefault="006C41AB" w:rsidP="006C41AB">
      <w:pPr>
        <w:spacing w:line="360" w:lineRule="auto"/>
        <w:ind w:right="962"/>
        <w:jc w:val="both"/>
        <w:textAlignment w:val="top"/>
        <w:rPr>
          <w:kern w:val="2"/>
          <w:sz w:val="28"/>
          <w:szCs w:val="28"/>
          <w:lang w:bidi="hi-IN"/>
        </w:rPr>
      </w:pPr>
      <w:r>
        <w:rPr>
          <w:b/>
          <w:w w:val="110"/>
          <w:sz w:val="28"/>
          <w:szCs w:val="28"/>
        </w:rPr>
        <w:t>Цель</w:t>
      </w:r>
      <w:r>
        <w:rPr>
          <w:b/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Программы</w:t>
      </w:r>
      <w:r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—</w:t>
      </w:r>
      <w:r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знакомство</w:t>
      </w:r>
      <w:r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старших</w:t>
      </w:r>
      <w:r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дошкольников</w:t>
      </w:r>
      <w:r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с</w:t>
      </w:r>
      <w:r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элементами</w:t>
      </w:r>
      <w:r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программирования</w:t>
      </w:r>
      <w:r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с</w:t>
      </w:r>
      <w:r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использованием</w:t>
      </w:r>
      <w:r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цифровых</w:t>
      </w:r>
      <w:r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средств</w:t>
      </w:r>
      <w:r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(планшетов),</w:t>
      </w:r>
      <w:r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развитие</w:t>
      </w:r>
      <w:r>
        <w:rPr>
          <w:spacing w:val="32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предпосылок</w:t>
      </w:r>
      <w:r>
        <w:rPr>
          <w:spacing w:val="34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логического</w:t>
      </w:r>
      <w:r>
        <w:rPr>
          <w:spacing w:val="3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и</w:t>
      </w:r>
      <w:r>
        <w:rPr>
          <w:spacing w:val="27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алгоритмического</w:t>
      </w:r>
      <w:r>
        <w:rPr>
          <w:spacing w:val="32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мышления.</w:t>
      </w:r>
    </w:p>
    <w:p w:rsidR="006C41AB" w:rsidRDefault="006C41AB" w:rsidP="006C41AB">
      <w:pPr>
        <w:spacing w:line="360" w:lineRule="auto"/>
        <w:ind w:right="846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Цель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 достигается через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решение следующих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задач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(п.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1.6.</w:t>
      </w:r>
      <w:proofErr w:type="gramEnd"/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п. 14.2. </w:t>
      </w:r>
      <w:proofErr w:type="gramStart"/>
      <w:r>
        <w:rPr>
          <w:sz w:val="28"/>
          <w:szCs w:val="28"/>
        </w:rPr>
        <w:t>ФОП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ДО):</w:t>
      </w:r>
      <w:proofErr w:type="gramEnd"/>
    </w:p>
    <w:p w:rsidR="006C41AB" w:rsidRDefault="006C41AB" w:rsidP="006C41AB">
      <w:pPr>
        <w:pStyle w:val="a4"/>
        <w:spacing w:line="360" w:lineRule="auto"/>
        <w:ind w:right="856"/>
        <w:rPr>
          <w:sz w:val="28"/>
          <w:szCs w:val="28"/>
        </w:rPr>
      </w:pPr>
      <w:r>
        <w:rPr>
          <w:sz w:val="28"/>
          <w:szCs w:val="28"/>
        </w:rPr>
        <w:t>-обеспечение единых для Российской Федерации содержания ДО и планируемых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освоения образовательной программы</w:t>
      </w:r>
      <w:r>
        <w:rPr>
          <w:spacing w:val="-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;</w:t>
      </w:r>
    </w:p>
    <w:p w:rsidR="006C41AB" w:rsidRDefault="006C41AB" w:rsidP="006C41AB">
      <w:pPr>
        <w:pStyle w:val="a4"/>
        <w:spacing w:line="360" w:lineRule="auto"/>
        <w:ind w:right="847"/>
        <w:rPr>
          <w:sz w:val="28"/>
          <w:szCs w:val="28"/>
        </w:rPr>
      </w:pPr>
      <w:proofErr w:type="gramStart"/>
      <w:r>
        <w:rPr>
          <w:sz w:val="28"/>
          <w:szCs w:val="28"/>
        </w:rPr>
        <w:t>-приобщение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особенностями)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базовым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достоинство,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человека,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патриотизм,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гражданственность,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высокие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нравственные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идеалы,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крепкая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семья,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созидательный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приоритет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духовного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материальным,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гуманизм,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милосердие,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справедливость, коллективизм, взаимопомощь и взаимоуважение, историческая память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преемственность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поколений,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народов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России;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окружающему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миру,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становления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опыта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поступков 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осмысления ценностей;</w:t>
      </w:r>
    </w:p>
    <w:p w:rsidR="006C41AB" w:rsidRDefault="006C41AB" w:rsidP="006C41AB">
      <w:pPr>
        <w:pStyle w:val="a4"/>
        <w:spacing w:before="1" w:line="360" w:lineRule="auto"/>
        <w:ind w:right="850"/>
        <w:rPr>
          <w:sz w:val="28"/>
          <w:szCs w:val="28"/>
        </w:rPr>
      </w:pPr>
      <w:r>
        <w:rPr>
          <w:sz w:val="28"/>
          <w:szCs w:val="28"/>
        </w:rPr>
        <w:t>-     построение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(структурирование)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учета возрастных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 особенностей развития;</w:t>
      </w:r>
    </w:p>
    <w:p w:rsidR="006C41AB" w:rsidRDefault="006C41AB" w:rsidP="006C41AB">
      <w:pPr>
        <w:pStyle w:val="a4"/>
        <w:spacing w:line="360" w:lineRule="auto"/>
        <w:ind w:right="843"/>
        <w:rPr>
          <w:sz w:val="28"/>
          <w:szCs w:val="28"/>
        </w:rPr>
      </w:pPr>
      <w:r>
        <w:rPr>
          <w:sz w:val="28"/>
          <w:szCs w:val="28"/>
        </w:rPr>
        <w:t>-   создание учета для равного доступа к образованию для всех детей 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разнообразия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возможностей;</w:t>
      </w:r>
    </w:p>
    <w:p w:rsidR="006C41AB" w:rsidRDefault="006C41AB" w:rsidP="006C41AB">
      <w:pPr>
        <w:pStyle w:val="a4"/>
        <w:spacing w:line="360" w:lineRule="auto"/>
        <w:ind w:right="857"/>
        <w:rPr>
          <w:sz w:val="28"/>
          <w:szCs w:val="28"/>
        </w:rPr>
      </w:pPr>
      <w:r>
        <w:rPr>
          <w:sz w:val="28"/>
          <w:szCs w:val="28"/>
        </w:rPr>
        <w:t>-    охрана и укрепление физического и психического здоровья детей, в том числе 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эмоционального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благополучия;</w:t>
      </w:r>
    </w:p>
    <w:p w:rsidR="006C41AB" w:rsidRDefault="006C41AB" w:rsidP="006C41AB">
      <w:pPr>
        <w:pStyle w:val="a4"/>
        <w:spacing w:line="360" w:lineRule="auto"/>
        <w:ind w:right="848"/>
        <w:rPr>
          <w:sz w:val="28"/>
          <w:szCs w:val="28"/>
        </w:rPr>
      </w:pPr>
      <w:r>
        <w:rPr>
          <w:sz w:val="28"/>
          <w:szCs w:val="28"/>
        </w:rPr>
        <w:t>-    обеспечение равных возможностей для полноценного развития каждого ребёнка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независимо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жительства,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языка,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статуса,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психофизиологических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ограниченных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здоровья),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разнообразия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возможностей;</w:t>
      </w:r>
    </w:p>
    <w:p w:rsidR="006C41AB" w:rsidRDefault="006C41AB" w:rsidP="006C41AB">
      <w:pPr>
        <w:pStyle w:val="a4"/>
        <w:spacing w:before="1" w:line="360" w:lineRule="auto"/>
        <w:ind w:right="852"/>
        <w:rPr>
          <w:sz w:val="28"/>
          <w:szCs w:val="28"/>
        </w:rPr>
      </w:pPr>
      <w:r>
        <w:rPr>
          <w:sz w:val="28"/>
          <w:szCs w:val="28"/>
        </w:rPr>
        <w:t>-создание благоприятных условий развития детей в соответствии с их возрастными 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индивидуальными особенностями и склонностями, развития способностей и творческого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потенциала каждого ребёнка как субъекта отношений с самим собой, другими детьми,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взрослыми и миром;</w:t>
      </w:r>
    </w:p>
    <w:p w:rsidR="006C41AB" w:rsidRDefault="006C41AB" w:rsidP="006C41AB">
      <w:pPr>
        <w:pStyle w:val="a4"/>
        <w:spacing w:line="360" w:lineRule="auto"/>
        <w:ind w:right="851"/>
        <w:rPr>
          <w:sz w:val="28"/>
          <w:szCs w:val="28"/>
        </w:rPr>
      </w:pPr>
      <w:r>
        <w:rPr>
          <w:sz w:val="28"/>
          <w:szCs w:val="28"/>
        </w:rPr>
        <w:t>-объединение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целостный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духовно-нравственных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социокультурных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интересах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человека,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семьи, общества;</w:t>
      </w:r>
    </w:p>
    <w:p w:rsidR="006C41AB" w:rsidRDefault="006C41AB" w:rsidP="006C41AB">
      <w:pPr>
        <w:pStyle w:val="a4"/>
        <w:spacing w:line="360" w:lineRule="auto"/>
        <w:ind w:right="844"/>
        <w:rPr>
          <w:sz w:val="28"/>
          <w:szCs w:val="28"/>
        </w:rPr>
      </w:pPr>
      <w:r>
        <w:rPr>
          <w:sz w:val="28"/>
          <w:szCs w:val="28"/>
        </w:rPr>
        <w:t>-     формирование общей культуры личности детей, в том числе ценностей здорового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образа жизни, обеспечение развития физических, личностных, нравственных качеств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патриотизма,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интеллектуальных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художественно-творческих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способностей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ребёнка,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инициативности,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предпосылок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учебной деятельности;</w:t>
      </w:r>
    </w:p>
    <w:p w:rsidR="006C41AB" w:rsidRDefault="006C41AB" w:rsidP="006C41AB">
      <w:pPr>
        <w:pStyle w:val="a4"/>
        <w:spacing w:line="360" w:lineRule="auto"/>
        <w:ind w:right="854"/>
        <w:rPr>
          <w:sz w:val="28"/>
          <w:szCs w:val="28"/>
        </w:rPr>
      </w:pPr>
      <w:r>
        <w:rPr>
          <w:sz w:val="28"/>
          <w:szCs w:val="28"/>
        </w:rPr>
        <w:t>-формирование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социокультурной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возрастным,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индивидуальным,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психологическим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физиологическим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особенностям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детей;</w:t>
      </w:r>
    </w:p>
    <w:p w:rsidR="006C41AB" w:rsidRDefault="006C41AB" w:rsidP="006C41AB">
      <w:pPr>
        <w:tabs>
          <w:tab w:val="left" w:pos="1875"/>
        </w:tabs>
        <w:autoSpaceDE w:val="0"/>
        <w:autoSpaceDN w:val="0"/>
        <w:spacing w:line="360" w:lineRule="auto"/>
        <w:ind w:right="848"/>
        <w:jc w:val="both"/>
        <w:rPr>
          <w:sz w:val="28"/>
          <w:szCs w:val="28"/>
        </w:rPr>
      </w:pPr>
      <w:r>
        <w:rPr>
          <w:sz w:val="28"/>
          <w:szCs w:val="28"/>
        </w:rPr>
        <w:t>-  обеспечение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физических,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личностных,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нравственных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патриотизма, интеллектуальных и художественно-творческих способностей ребёнка, 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инициативности,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самостоятельности и ответственности;</w:t>
      </w:r>
    </w:p>
    <w:p w:rsidR="006C41AB" w:rsidRDefault="006C41AB" w:rsidP="006C41AB">
      <w:pPr>
        <w:pStyle w:val="a4"/>
        <w:spacing w:before="1" w:line="360" w:lineRule="auto"/>
        <w:ind w:right="847"/>
        <w:rPr>
          <w:sz w:val="28"/>
          <w:szCs w:val="28"/>
        </w:rPr>
      </w:pPr>
      <w:r>
        <w:rPr>
          <w:sz w:val="28"/>
          <w:szCs w:val="28"/>
        </w:rPr>
        <w:t>-    обеспечение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психолого-педагогической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поддержки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семьи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повышение</w:t>
      </w:r>
      <w:r>
        <w:rPr>
          <w:spacing w:val="1"/>
          <w:sz w:val="28"/>
          <w:szCs w:val="28"/>
        </w:rPr>
        <w:t xml:space="preserve"> к</w:t>
      </w:r>
      <w:r>
        <w:rPr>
          <w:sz w:val="28"/>
          <w:szCs w:val="28"/>
        </w:rPr>
        <w:t>омпетентности родителей (законных представителей) в вопросах развития и образования,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охраны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укрепления здоровья детей.</w:t>
      </w:r>
    </w:p>
    <w:p w:rsidR="006C41AB" w:rsidRDefault="006C41AB" w:rsidP="006C41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структурном подразделении «Детский сад» МБОУ «Мальцевская НОШ» функционирует 1 разновозрастная группа общеразвивающей </w:t>
      </w:r>
      <w:proofErr w:type="spellStart"/>
      <w:r>
        <w:rPr>
          <w:sz w:val="28"/>
          <w:szCs w:val="28"/>
        </w:rPr>
        <w:t>напрвленности</w:t>
      </w:r>
      <w:proofErr w:type="spellEnd"/>
      <w:r>
        <w:rPr>
          <w:sz w:val="28"/>
          <w:szCs w:val="28"/>
        </w:rPr>
        <w:t>.</w:t>
      </w:r>
    </w:p>
    <w:p w:rsidR="006C41AB" w:rsidRDefault="006C41AB" w:rsidP="006C41AB">
      <w:pPr>
        <w:ind w:right="848"/>
        <w:rPr>
          <w:color w:val="0000FF"/>
          <w:spacing w:val="1"/>
          <w:sz w:val="28"/>
          <w:szCs w:val="28"/>
        </w:rPr>
      </w:pPr>
      <w:hyperlink r:id="rId9" w:history="1">
        <w:r>
          <w:rPr>
            <w:rStyle w:val="a3"/>
            <w:sz w:val="28"/>
            <w:szCs w:val="28"/>
          </w:rPr>
          <w:t>http://publication.pravo.gov.ru/Document/View/0001202212280044?index=10</w:t>
        </w:r>
      </w:hyperlink>
    </w:p>
    <w:p w:rsidR="006C41AB" w:rsidRDefault="006C41AB" w:rsidP="006C41AB">
      <w:pPr>
        <w:spacing w:line="360" w:lineRule="auto"/>
        <w:ind w:right="848"/>
        <w:rPr>
          <w:sz w:val="28"/>
          <w:szCs w:val="28"/>
        </w:rPr>
      </w:pPr>
      <w:r>
        <w:rPr>
          <w:b/>
          <w:sz w:val="28"/>
          <w:szCs w:val="28"/>
        </w:rPr>
        <w:t>Характеристика взаимодействия педагогического коллектива с семьями детей</w:t>
      </w:r>
      <w:r>
        <w:rPr>
          <w:b/>
          <w:spacing w:val="1"/>
          <w:sz w:val="28"/>
          <w:szCs w:val="28"/>
        </w:rPr>
        <w:t xml:space="preserve"> </w:t>
      </w:r>
    </w:p>
    <w:p w:rsidR="006C41AB" w:rsidRDefault="006C41AB" w:rsidP="006C41AB">
      <w:pPr>
        <w:spacing w:line="360" w:lineRule="auto"/>
        <w:ind w:right="8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Главными целями взаимодействия педагогического коллектива ДОО с семьями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дошкольного возраста являются: </w:t>
      </w:r>
    </w:p>
    <w:p w:rsidR="006C41AB" w:rsidRDefault="006C41AB" w:rsidP="006C41AB">
      <w:pPr>
        <w:spacing w:line="360" w:lineRule="auto"/>
        <w:ind w:right="8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 обеспечение единства подходов к воспитанию и обучению детей в условиях ДОО и семьи; повышение воспитательного потенциала семьи. </w:t>
      </w:r>
    </w:p>
    <w:p w:rsidR="006C41AB" w:rsidRDefault="006C41AB" w:rsidP="006C41AB">
      <w:pPr>
        <w:spacing w:line="360" w:lineRule="auto"/>
        <w:ind w:right="8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Эта деятельность должна дополнять, поддерживать и тактично направлять воспитательные действия родителей (законных представителей) детей младенческого, раннего и дошкольного возрастов. </w:t>
      </w:r>
      <w:proofErr w:type="gramEnd"/>
    </w:p>
    <w:p w:rsidR="006C41AB" w:rsidRDefault="006C41AB" w:rsidP="006C41AB">
      <w:pPr>
        <w:spacing w:line="360" w:lineRule="auto"/>
        <w:ind w:right="8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этих целей должно осуществляться через решение основных задач: </w:t>
      </w:r>
    </w:p>
    <w:p w:rsidR="006C41AB" w:rsidRDefault="006C41AB" w:rsidP="006C41AB">
      <w:pPr>
        <w:spacing w:line="360" w:lineRule="auto"/>
        <w:ind w:right="82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 </w:t>
      </w:r>
      <w:proofErr w:type="gramEnd"/>
    </w:p>
    <w:p w:rsidR="006C41AB" w:rsidRDefault="006C41AB" w:rsidP="006C41AB">
      <w:pPr>
        <w:spacing w:line="360" w:lineRule="auto"/>
        <w:ind w:right="8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 </w:t>
      </w:r>
    </w:p>
    <w:p w:rsidR="006C41AB" w:rsidRDefault="006C41AB" w:rsidP="006C41AB">
      <w:pPr>
        <w:spacing w:line="360" w:lineRule="auto"/>
        <w:ind w:right="8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Способствование развитию ответственного и осознанного </w:t>
      </w:r>
      <w:proofErr w:type="spellStart"/>
      <w:r>
        <w:rPr>
          <w:sz w:val="28"/>
          <w:szCs w:val="28"/>
        </w:rPr>
        <w:t>родительства</w:t>
      </w:r>
      <w:proofErr w:type="spellEnd"/>
      <w:r>
        <w:rPr>
          <w:sz w:val="28"/>
          <w:szCs w:val="28"/>
        </w:rPr>
        <w:t xml:space="preserve"> как базовой основы благополучия семьи; </w:t>
      </w:r>
    </w:p>
    <w:p w:rsidR="006C41AB" w:rsidRDefault="006C41AB" w:rsidP="006C41AB">
      <w:pPr>
        <w:spacing w:line="360" w:lineRule="auto"/>
        <w:ind w:right="8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 Вовлечение родителей (законных представителей) в образовательный процесс. </w:t>
      </w:r>
    </w:p>
    <w:p w:rsidR="006C41AB" w:rsidRDefault="006C41AB" w:rsidP="006C41A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Важно придерживаться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следующих </w:t>
      </w:r>
      <w:r>
        <w:rPr>
          <w:b/>
          <w:sz w:val="28"/>
          <w:szCs w:val="28"/>
        </w:rPr>
        <w:t>принципов:</w:t>
      </w:r>
    </w:p>
    <w:p w:rsidR="006C41AB" w:rsidRDefault="006C41AB" w:rsidP="006C41AB">
      <w:pPr>
        <w:pStyle w:val="a9"/>
        <w:numPr>
          <w:ilvl w:val="0"/>
          <w:numId w:val="2"/>
        </w:numPr>
        <w:tabs>
          <w:tab w:val="left" w:pos="567"/>
        </w:tabs>
        <w:autoSpaceDE w:val="0"/>
        <w:autoSpaceDN w:val="0"/>
        <w:spacing w:line="360" w:lineRule="auto"/>
        <w:ind w:left="0" w:right="852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приоритет семьи в воспитании, обучении и развитии ребёнка: в соответствии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 об образовании у родителей (законных представителей) обучающихся не только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есть преимущественное право на обучение и воспитание детей, но именно они обязаны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заложить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физического,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нравственного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интеллектуального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 личности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ребёнка;</w:t>
      </w:r>
    </w:p>
    <w:p w:rsidR="006C41AB" w:rsidRDefault="006C41AB" w:rsidP="006C41AB">
      <w:pPr>
        <w:pStyle w:val="a9"/>
        <w:numPr>
          <w:ilvl w:val="0"/>
          <w:numId w:val="2"/>
        </w:numPr>
        <w:tabs>
          <w:tab w:val="left" w:pos="567"/>
        </w:tabs>
        <w:autoSpaceDE w:val="0"/>
        <w:autoSpaceDN w:val="0"/>
        <w:spacing w:line="360" w:lineRule="auto"/>
        <w:ind w:left="0" w:right="85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открытость: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доступна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актуальная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пребывания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ребёнка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группе;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доступ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ДОО; между педагогами и родителями (законными представителями) необходим обмен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 особенностях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 ребёнка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семье;</w:t>
      </w:r>
    </w:p>
    <w:p w:rsidR="006C41AB" w:rsidRDefault="006C41AB" w:rsidP="006C41AB">
      <w:pPr>
        <w:pStyle w:val="a9"/>
        <w:numPr>
          <w:ilvl w:val="0"/>
          <w:numId w:val="2"/>
        </w:numPr>
        <w:autoSpaceDE w:val="0"/>
        <w:autoSpaceDN w:val="0"/>
        <w:spacing w:line="360" w:lineRule="auto"/>
        <w:ind w:left="0" w:right="85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взаимное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доверие,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уважение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доброжелательность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взаимоотношениях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 придерживаться этики и культурных правил общения, проявлять позитивный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настрой на общение и сотрудничество с родителями (законными представителями); важно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этично и разумно использовать полученную </w:t>
      </w:r>
      <w:proofErr w:type="gramStart"/>
      <w:r>
        <w:rPr>
          <w:sz w:val="28"/>
          <w:szCs w:val="28"/>
        </w:rPr>
        <w:t>информацию</w:t>
      </w:r>
      <w:proofErr w:type="gramEnd"/>
      <w:r>
        <w:rPr>
          <w:sz w:val="28"/>
          <w:szCs w:val="28"/>
        </w:rPr>
        <w:t xml:space="preserve"> как со стороны педагогов, так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стороны родителей (законных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интересах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детей;</w:t>
      </w:r>
    </w:p>
    <w:p w:rsidR="006C41AB" w:rsidRDefault="006C41AB" w:rsidP="006C41AB">
      <w:pPr>
        <w:pStyle w:val="a9"/>
        <w:numPr>
          <w:ilvl w:val="0"/>
          <w:numId w:val="2"/>
        </w:numPr>
        <w:tabs>
          <w:tab w:val="left" w:pos="567"/>
        </w:tabs>
        <w:autoSpaceDE w:val="0"/>
        <w:autoSpaceDN w:val="0"/>
        <w:spacing w:before="1" w:line="360" w:lineRule="auto"/>
        <w:ind w:left="0" w:right="846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индивидуально-дифференцированный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семье: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взаимодействии необходимо учитывать особенности семейного воспитания, потребности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 (законных представителей) в отношении образования ребёнка, отношение 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проводимым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мероприятиям;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совместное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задач;</w:t>
      </w:r>
    </w:p>
    <w:p w:rsidR="006C41AB" w:rsidRDefault="006C41AB" w:rsidP="006C41AB">
      <w:pPr>
        <w:pStyle w:val="a9"/>
        <w:numPr>
          <w:ilvl w:val="0"/>
          <w:numId w:val="2"/>
        </w:numPr>
        <w:tabs>
          <w:tab w:val="left" w:pos="567"/>
        </w:tabs>
        <w:autoSpaceDE w:val="0"/>
        <w:autoSpaceDN w:val="0"/>
        <w:spacing w:line="360" w:lineRule="auto"/>
        <w:ind w:left="0" w:right="851" w:firstLine="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возрастосообразность</w:t>
      </w:r>
      <w:proofErr w:type="spellEnd"/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планировании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учитывать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ребёнка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представителями),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прежде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(преимущественно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младенческого и раннего возраста), обусловленные возрастными особенностями 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детей.</w:t>
      </w:r>
    </w:p>
    <w:p w:rsidR="006C41AB" w:rsidRDefault="006C41AB" w:rsidP="006C41AB">
      <w:pPr>
        <w:pStyle w:val="a4"/>
        <w:spacing w:before="1" w:line="360" w:lineRule="auto"/>
        <w:ind w:left="0" w:right="820" w:firstLine="567"/>
        <w:rPr>
          <w:b/>
          <w:sz w:val="28"/>
          <w:szCs w:val="28"/>
        </w:rPr>
      </w:pPr>
      <w:r>
        <w:rPr>
          <w:sz w:val="28"/>
          <w:szCs w:val="28"/>
        </w:rPr>
        <w:t>Деятельность педагогического коллектива ДОО по построению взаимодействия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родителями (законными представителями)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осуществляется по нескольким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направлениям</w:t>
      </w:r>
      <w:r>
        <w:rPr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(ФОП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ДО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п.26):</w:t>
      </w:r>
    </w:p>
    <w:p w:rsidR="006C41AB" w:rsidRDefault="006C41AB" w:rsidP="006C41AB">
      <w:pPr>
        <w:spacing w:line="360" w:lineRule="auto"/>
        <w:ind w:left="567" w:right="8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компонент ДОУ </w:t>
      </w:r>
      <w:proofErr w:type="gramStart"/>
      <w:r>
        <w:rPr>
          <w:b/>
          <w:sz w:val="28"/>
          <w:szCs w:val="28"/>
        </w:rPr>
        <w:t>включены</w:t>
      </w:r>
      <w:proofErr w:type="gramEnd"/>
      <w:r>
        <w:rPr>
          <w:b/>
          <w:sz w:val="28"/>
          <w:szCs w:val="28"/>
        </w:rPr>
        <w:t xml:space="preserve">: </w:t>
      </w:r>
    </w:p>
    <w:p w:rsidR="006C41AB" w:rsidRDefault="006C41AB" w:rsidP="006C41AB">
      <w:pPr>
        <w:widowControl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- круглый стол для родителей выпускных групп «Детский сад и школа – два мира одного детства» - 1 раз в год. </w:t>
      </w:r>
    </w:p>
    <w:p w:rsidR="006C41AB" w:rsidRDefault="006C41AB" w:rsidP="006C41AB">
      <w:pPr>
        <w:widowControl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- ежегодное социологическое исследование удовлетворенности родителей (законных представителей) качеством образовательных услуг. С учётом мнения родителей выстраивается стратегия взаимодействия по педагогическому треугольнику.</w:t>
      </w:r>
    </w:p>
    <w:p w:rsidR="006C41AB" w:rsidRDefault="006C41AB" w:rsidP="006C41AB">
      <w:pPr>
        <w:widowControl/>
        <w:spacing w:line="360" w:lineRule="auto"/>
        <w:ind w:firstLine="709"/>
        <w:jc w:val="both"/>
        <w:rPr>
          <w:rFonts w:eastAsia="Calibri"/>
          <w:b/>
          <w:i/>
          <w:color w:val="auto"/>
          <w:sz w:val="28"/>
          <w:szCs w:val="28"/>
          <w:lang w:eastAsia="en-US"/>
        </w:rPr>
      </w:pPr>
      <w:r>
        <w:rPr>
          <w:rFonts w:eastAsia="Calibri"/>
          <w:b/>
          <w:i/>
          <w:color w:val="auto"/>
          <w:sz w:val="28"/>
          <w:szCs w:val="28"/>
          <w:lang w:eastAsia="en-US"/>
        </w:rPr>
        <w:t>Формы сотрудничества с семьёй</w:t>
      </w:r>
    </w:p>
    <w:p w:rsidR="006C41AB" w:rsidRDefault="006C41AB" w:rsidP="006C41AB">
      <w:pPr>
        <w:widowControl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b/>
          <w:i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noProof/>
          <w:color w:val="auto"/>
          <w:sz w:val="28"/>
          <w:szCs w:val="28"/>
        </w:rPr>
        <w:drawing>
          <wp:inline distT="0" distB="0" distL="0" distR="0">
            <wp:extent cx="76200" cy="76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Arial"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 xml:space="preserve">Консультирование родителей, индивидуальные беседы. </w:t>
      </w:r>
    </w:p>
    <w:p w:rsidR="006C41AB" w:rsidRDefault="006C41AB" w:rsidP="006C41AB">
      <w:pPr>
        <w:widowControl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noProof/>
          <w:color w:val="auto"/>
          <w:sz w:val="28"/>
          <w:szCs w:val="28"/>
        </w:rPr>
        <w:drawing>
          <wp:inline distT="0" distB="0" distL="0" distR="0">
            <wp:extent cx="76200" cy="76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Arial"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 xml:space="preserve">Родительские собрания. </w:t>
      </w:r>
    </w:p>
    <w:p w:rsidR="006C41AB" w:rsidRDefault="006C41AB" w:rsidP="006C41AB">
      <w:pPr>
        <w:widowControl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noProof/>
          <w:color w:val="auto"/>
          <w:sz w:val="28"/>
          <w:szCs w:val="28"/>
        </w:rPr>
        <w:drawing>
          <wp:inline distT="0" distB="0" distL="0" distR="0">
            <wp:extent cx="76200" cy="76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Arial"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 xml:space="preserve">Приобщение родителей к реализации тематического периода. </w:t>
      </w:r>
    </w:p>
    <w:p w:rsidR="006C41AB" w:rsidRDefault="006C41AB" w:rsidP="006C41AB">
      <w:pPr>
        <w:widowControl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noProof/>
          <w:color w:val="auto"/>
          <w:sz w:val="28"/>
          <w:szCs w:val="28"/>
        </w:rPr>
        <w:drawing>
          <wp:inline distT="0" distB="0" distL="0" distR="0">
            <wp:extent cx="76200" cy="76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Arial"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 xml:space="preserve">Привлечение родителей к подготовке презентаций проектов тематического периода. </w:t>
      </w:r>
    </w:p>
    <w:p w:rsidR="006C41AB" w:rsidRDefault="006C41AB" w:rsidP="006C41AB">
      <w:pPr>
        <w:widowControl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noProof/>
          <w:color w:val="auto"/>
          <w:sz w:val="28"/>
          <w:szCs w:val="28"/>
        </w:rPr>
        <w:drawing>
          <wp:inline distT="0" distB="0" distL="0" distR="0">
            <wp:extent cx="76200" cy="76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Arial"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 xml:space="preserve">Дни открытых дверей. </w:t>
      </w:r>
    </w:p>
    <w:p w:rsidR="006C41AB" w:rsidRDefault="006C41AB" w:rsidP="006C41AB">
      <w:pPr>
        <w:widowControl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noProof/>
          <w:color w:val="auto"/>
          <w:sz w:val="28"/>
          <w:szCs w:val="28"/>
        </w:rPr>
        <w:drawing>
          <wp:inline distT="0" distB="0" distL="0" distR="0">
            <wp:extent cx="76200" cy="76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Arial"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 xml:space="preserve">Анкетирование. </w:t>
      </w:r>
    </w:p>
    <w:p w:rsidR="006C41AB" w:rsidRDefault="006C41AB" w:rsidP="006C41AB">
      <w:pPr>
        <w:widowControl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noProof/>
          <w:color w:val="auto"/>
          <w:sz w:val="28"/>
          <w:szCs w:val="28"/>
        </w:rPr>
        <w:drawing>
          <wp:inline distT="0" distB="0" distL="0" distR="0">
            <wp:extent cx="76200" cy="76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Arial"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 xml:space="preserve">Проведение круглых столов, мастер – классов, тренингов. </w:t>
      </w:r>
    </w:p>
    <w:p w:rsidR="006C41AB" w:rsidRDefault="006C41AB" w:rsidP="006C41AB">
      <w:pPr>
        <w:widowControl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noProof/>
          <w:color w:val="auto"/>
          <w:sz w:val="28"/>
          <w:szCs w:val="28"/>
        </w:rPr>
        <w:drawing>
          <wp:inline distT="0" distB="0" distL="0" distR="0">
            <wp:extent cx="76200" cy="76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Arial"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 xml:space="preserve">Оформление выставок детского художественного творчества, галерей; работа семейных художественных студий. </w:t>
      </w:r>
    </w:p>
    <w:p w:rsidR="006C41AB" w:rsidRDefault="006C41AB" w:rsidP="006C41AB">
      <w:pPr>
        <w:widowControl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Вариативность форм взаимодействия с родителями в ДОУ обеспечивает эффективность </w:t>
      </w:r>
      <w:proofErr w:type="gramStart"/>
      <w:r>
        <w:rPr>
          <w:rFonts w:eastAsia="Calibri"/>
          <w:color w:val="auto"/>
          <w:sz w:val="28"/>
          <w:szCs w:val="28"/>
          <w:lang w:eastAsia="en-US"/>
        </w:rPr>
        <w:t>результатов решения задач сотрудничества педагогов</w:t>
      </w:r>
      <w:proofErr w:type="gramEnd"/>
      <w:r>
        <w:rPr>
          <w:rFonts w:eastAsia="Calibri"/>
          <w:color w:val="auto"/>
          <w:sz w:val="28"/>
          <w:szCs w:val="28"/>
          <w:lang w:eastAsia="en-US"/>
        </w:rPr>
        <w:t xml:space="preserve"> и родителей, среди которых являются: </w:t>
      </w:r>
    </w:p>
    <w:p w:rsidR="006C41AB" w:rsidRDefault="006C41AB" w:rsidP="006C41AB">
      <w:pPr>
        <w:widowControl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 xml:space="preserve">Тренинги. </w:t>
      </w:r>
      <w:proofErr w:type="spellStart"/>
      <w:proofErr w:type="gramStart"/>
      <w:r>
        <w:rPr>
          <w:rFonts w:eastAsia="Calibri"/>
          <w:color w:val="auto"/>
          <w:sz w:val="28"/>
          <w:szCs w:val="28"/>
          <w:lang w:eastAsia="en-US"/>
        </w:rPr>
        <w:t>Тренинговые</w:t>
      </w:r>
      <w:proofErr w:type="spellEnd"/>
      <w:r>
        <w:rPr>
          <w:rFonts w:eastAsia="Calibri"/>
          <w:color w:val="auto"/>
          <w:sz w:val="28"/>
          <w:szCs w:val="28"/>
          <w:lang w:eastAsia="en-US"/>
        </w:rPr>
        <w:t xml:space="preserve"> игровые упражнения и задания помогают дать оценку различным способам взаимодействия с ребенком, выбрать более удачные формы обращения к нему и общения с ним, заменять нежелательные конструктивными. </w:t>
      </w:r>
      <w:proofErr w:type="gramEnd"/>
    </w:p>
    <w:p w:rsidR="006C41AB" w:rsidRDefault="006C41AB" w:rsidP="006C41AB">
      <w:pPr>
        <w:widowControl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Дни добрых дел</w:t>
      </w:r>
      <w:r>
        <w:rPr>
          <w:rFonts w:eastAsia="Calibri"/>
          <w:color w:val="auto"/>
          <w:sz w:val="28"/>
          <w:szCs w:val="28"/>
          <w:lang w:eastAsia="en-US"/>
        </w:rPr>
        <w:t xml:space="preserve">. Дни добровольной посильной помощи родителей группе, ДОУ – ремонт игрушек, мебели, группы, помощь в создании предметно – развивающей среды в группе. Такая форма позволяет налаживать атмосферу теплых, доброжелательных взаимоотношений между воспитателем и родителями. В зависимости от плана работы, необходимо составить график помощи родителей, обговорить каждое посещение, вид помощи, которую может оказать родитель и т.д. </w:t>
      </w:r>
    </w:p>
    <w:p w:rsidR="006C41AB" w:rsidRDefault="006C41AB" w:rsidP="006C41AB">
      <w:pPr>
        <w:widowControl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 xml:space="preserve">День мамы, папы (бабушки, дедушки и т.д.) – </w:t>
      </w:r>
      <w:r>
        <w:rPr>
          <w:rFonts w:eastAsia="Calibri"/>
          <w:color w:val="auto"/>
          <w:sz w:val="28"/>
          <w:szCs w:val="28"/>
          <w:lang w:eastAsia="en-US"/>
        </w:rPr>
        <w:t xml:space="preserve">тематические дни позволяют привлекать разных членов семьи к обсуждению важных вопросов семейного воспитания и развития ребенка, позволяют в легкой и ненавязчивой форме организовать процесс согласования семейных позиций в вопросах семейного воспитания. Поддержать и ярче выделить роль разных членов семьи в воспитании ребенка, обеспечить сотрудничество детского сада и семьи. </w:t>
      </w:r>
    </w:p>
    <w:p w:rsidR="006C41AB" w:rsidRDefault="006C41AB" w:rsidP="006C41AB">
      <w:pPr>
        <w:widowControl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 xml:space="preserve">Праздники, утренники, мероприятия </w:t>
      </w:r>
      <w:r>
        <w:rPr>
          <w:rFonts w:eastAsia="Calibri"/>
          <w:color w:val="auto"/>
          <w:sz w:val="28"/>
          <w:szCs w:val="28"/>
          <w:lang w:eastAsia="en-US"/>
        </w:rPr>
        <w:t>(концерты, соревнования). Такие вечера помогают создать эмоциональный комфо</w:t>
      </w:r>
      <w:proofErr w:type="gramStart"/>
      <w:r>
        <w:rPr>
          <w:rFonts w:eastAsia="Calibri"/>
          <w:color w:val="auto"/>
          <w:sz w:val="28"/>
          <w:szCs w:val="28"/>
          <w:lang w:eastAsia="en-US"/>
        </w:rPr>
        <w:t>рт в гр</w:t>
      </w:r>
      <w:proofErr w:type="gramEnd"/>
      <w:r>
        <w:rPr>
          <w:rFonts w:eastAsia="Calibri"/>
          <w:color w:val="auto"/>
          <w:sz w:val="28"/>
          <w:szCs w:val="28"/>
          <w:lang w:eastAsia="en-US"/>
        </w:rPr>
        <w:t xml:space="preserve">уппе, сблизить участников педагогического процесса. Родители могут проявить смекалку и фантазию в различных конкурсах. Они могут выступать в роли непосредственных участников: участвовать в составлении сценария, читать стихотворения, петь песни, играть на музыкальных инструментах и рассказывать интересные истории и т.д. </w:t>
      </w:r>
    </w:p>
    <w:p w:rsidR="006C41AB" w:rsidRDefault="006C41AB" w:rsidP="006C41AB">
      <w:pPr>
        <w:spacing w:line="276" w:lineRule="auto"/>
        <w:jc w:val="both"/>
        <w:rPr>
          <w:sz w:val="28"/>
          <w:szCs w:val="28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Выставки работ родителей и детей, семейные вернисажи</w:t>
      </w:r>
      <w:r>
        <w:rPr>
          <w:rFonts w:eastAsia="Calibri"/>
          <w:color w:val="auto"/>
          <w:sz w:val="28"/>
          <w:szCs w:val="28"/>
          <w:lang w:eastAsia="en-US"/>
        </w:rPr>
        <w:t>. Такие выставки, как правило, демонстрируют результаты совместной деятельности родителей и детей. Это важный момент в построении взаимоотношений между ребёнком и родителем и значимый для воспитателя (повышение активности родителей в жизни группы, один из показателей комфортности внутрисемейных отношений).</w:t>
      </w:r>
    </w:p>
    <w:p w:rsidR="002B1891" w:rsidRDefault="002B1891"/>
    <w:sectPr w:rsidR="002B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0537C"/>
    <w:multiLevelType w:val="hybridMultilevel"/>
    <w:tmpl w:val="96C44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D92497"/>
    <w:multiLevelType w:val="hybridMultilevel"/>
    <w:tmpl w:val="0CD47ABC"/>
    <w:lvl w:ilvl="0" w:tplc="722A3B32">
      <w:start w:val="1"/>
      <w:numFmt w:val="decimal"/>
      <w:lvlText w:val="%1)"/>
      <w:lvlJc w:val="left"/>
      <w:pPr>
        <w:ind w:left="110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48112E">
      <w:numFmt w:val="bullet"/>
      <w:lvlText w:val="•"/>
      <w:lvlJc w:val="left"/>
      <w:pPr>
        <w:ind w:left="2120" w:hanging="298"/>
      </w:pPr>
      <w:rPr>
        <w:lang w:val="ru-RU" w:eastAsia="en-US" w:bidi="ar-SA"/>
      </w:rPr>
    </w:lvl>
    <w:lvl w:ilvl="2" w:tplc="4CF81B6A">
      <w:numFmt w:val="bullet"/>
      <w:lvlText w:val="•"/>
      <w:lvlJc w:val="left"/>
      <w:pPr>
        <w:ind w:left="3141" w:hanging="298"/>
      </w:pPr>
      <w:rPr>
        <w:lang w:val="ru-RU" w:eastAsia="en-US" w:bidi="ar-SA"/>
      </w:rPr>
    </w:lvl>
    <w:lvl w:ilvl="3" w:tplc="216CA44E">
      <w:numFmt w:val="bullet"/>
      <w:lvlText w:val="•"/>
      <w:lvlJc w:val="left"/>
      <w:pPr>
        <w:ind w:left="4161" w:hanging="298"/>
      </w:pPr>
      <w:rPr>
        <w:lang w:val="ru-RU" w:eastAsia="en-US" w:bidi="ar-SA"/>
      </w:rPr>
    </w:lvl>
    <w:lvl w:ilvl="4" w:tplc="EE8AAC70">
      <w:numFmt w:val="bullet"/>
      <w:lvlText w:val="•"/>
      <w:lvlJc w:val="left"/>
      <w:pPr>
        <w:ind w:left="5182" w:hanging="298"/>
      </w:pPr>
      <w:rPr>
        <w:lang w:val="ru-RU" w:eastAsia="en-US" w:bidi="ar-SA"/>
      </w:rPr>
    </w:lvl>
    <w:lvl w:ilvl="5" w:tplc="DA769694">
      <w:numFmt w:val="bullet"/>
      <w:lvlText w:val="•"/>
      <w:lvlJc w:val="left"/>
      <w:pPr>
        <w:ind w:left="6203" w:hanging="298"/>
      </w:pPr>
      <w:rPr>
        <w:lang w:val="ru-RU" w:eastAsia="en-US" w:bidi="ar-SA"/>
      </w:rPr>
    </w:lvl>
    <w:lvl w:ilvl="6" w:tplc="3E32741A">
      <w:numFmt w:val="bullet"/>
      <w:lvlText w:val="•"/>
      <w:lvlJc w:val="left"/>
      <w:pPr>
        <w:ind w:left="7223" w:hanging="298"/>
      </w:pPr>
      <w:rPr>
        <w:lang w:val="ru-RU" w:eastAsia="en-US" w:bidi="ar-SA"/>
      </w:rPr>
    </w:lvl>
    <w:lvl w:ilvl="7" w:tplc="8C30B456">
      <w:numFmt w:val="bullet"/>
      <w:lvlText w:val="•"/>
      <w:lvlJc w:val="left"/>
      <w:pPr>
        <w:ind w:left="8244" w:hanging="298"/>
      </w:pPr>
      <w:rPr>
        <w:lang w:val="ru-RU" w:eastAsia="en-US" w:bidi="ar-SA"/>
      </w:rPr>
    </w:lvl>
    <w:lvl w:ilvl="8" w:tplc="E1F04E5E">
      <w:numFmt w:val="bullet"/>
      <w:lvlText w:val="•"/>
      <w:lvlJc w:val="left"/>
      <w:pPr>
        <w:ind w:left="9265" w:hanging="298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AB"/>
    <w:rsid w:val="002B1891"/>
    <w:rsid w:val="006C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A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rsid w:val="006C41AB"/>
    <w:rPr>
      <w:rFonts w:asciiTheme="minorHAnsi" w:hAnsiTheme="minorHAnsi"/>
      <w:color w:val="0000FF" w:themeColor="hyperlink"/>
      <w:u w:val="single"/>
    </w:rPr>
  </w:style>
  <w:style w:type="character" w:styleId="a3">
    <w:name w:val="Hyperlink"/>
    <w:basedOn w:val="a0"/>
    <w:link w:val="1"/>
    <w:unhideWhenUsed/>
    <w:rsid w:val="006C41AB"/>
    <w:rPr>
      <w:rFonts w:eastAsia="Times New Roman" w:cs="Times New Roman"/>
      <w:color w:val="0000FF" w:themeColor="hyperlink"/>
      <w:szCs w:val="20"/>
      <w:u w:val="single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6C41AB"/>
    <w:pPr>
      <w:ind w:left="212" w:firstLine="708"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6C41A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6">
    <w:name w:val="Без интервала Знак"/>
    <w:link w:val="a7"/>
    <w:uiPriority w:val="1"/>
    <w:locked/>
    <w:rsid w:val="006C41AB"/>
    <w:rPr>
      <w:rFonts w:ascii="Times New Roman" w:hAnsi="Times New Roman" w:cs="Times New Roman"/>
    </w:rPr>
  </w:style>
  <w:style w:type="paragraph" w:styleId="a7">
    <w:name w:val="No Spacing"/>
    <w:link w:val="a6"/>
    <w:uiPriority w:val="1"/>
    <w:qFormat/>
    <w:rsid w:val="006C41AB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a8">
    <w:name w:val="Абзац списка Знак"/>
    <w:basedOn w:val="a0"/>
    <w:link w:val="a9"/>
    <w:uiPriority w:val="1"/>
    <w:qFormat/>
    <w:locked/>
    <w:rsid w:val="006C41AB"/>
    <w:rPr>
      <w:rFonts w:ascii="Times New Roman" w:hAnsi="Times New Roman" w:cs="Times New Roman"/>
    </w:rPr>
  </w:style>
  <w:style w:type="paragraph" w:styleId="a9">
    <w:name w:val="List Paragraph"/>
    <w:basedOn w:val="a"/>
    <w:link w:val="a8"/>
    <w:uiPriority w:val="1"/>
    <w:qFormat/>
    <w:rsid w:val="006C41AB"/>
    <w:pPr>
      <w:ind w:left="212" w:firstLine="708"/>
    </w:pPr>
    <w:rPr>
      <w:rFonts w:eastAsiaTheme="minorHAnsi"/>
      <w:color w:val="auto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C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41A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A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rsid w:val="006C41AB"/>
    <w:rPr>
      <w:rFonts w:asciiTheme="minorHAnsi" w:hAnsiTheme="minorHAnsi"/>
      <w:color w:val="0000FF" w:themeColor="hyperlink"/>
      <w:u w:val="single"/>
    </w:rPr>
  </w:style>
  <w:style w:type="character" w:styleId="a3">
    <w:name w:val="Hyperlink"/>
    <w:basedOn w:val="a0"/>
    <w:link w:val="1"/>
    <w:unhideWhenUsed/>
    <w:rsid w:val="006C41AB"/>
    <w:rPr>
      <w:rFonts w:eastAsia="Times New Roman" w:cs="Times New Roman"/>
      <w:color w:val="0000FF" w:themeColor="hyperlink"/>
      <w:szCs w:val="20"/>
      <w:u w:val="single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6C41AB"/>
    <w:pPr>
      <w:ind w:left="212" w:firstLine="708"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6C41A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6">
    <w:name w:val="Без интервала Знак"/>
    <w:link w:val="a7"/>
    <w:uiPriority w:val="1"/>
    <w:locked/>
    <w:rsid w:val="006C41AB"/>
    <w:rPr>
      <w:rFonts w:ascii="Times New Roman" w:hAnsi="Times New Roman" w:cs="Times New Roman"/>
    </w:rPr>
  </w:style>
  <w:style w:type="paragraph" w:styleId="a7">
    <w:name w:val="No Spacing"/>
    <w:link w:val="a6"/>
    <w:uiPriority w:val="1"/>
    <w:qFormat/>
    <w:rsid w:val="006C41AB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a8">
    <w:name w:val="Абзац списка Знак"/>
    <w:basedOn w:val="a0"/>
    <w:link w:val="a9"/>
    <w:uiPriority w:val="1"/>
    <w:qFormat/>
    <w:locked/>
    <w:rsid w:val="006C41AB"/>
    <w:rPr>
      <w:rFonts w:ascii="Times New Roman" w:hAnsi="Times New Roman" w:cs="Times New Roman"/>
    </w:rPr>
  </w:style>
  <w:style w:type="paragraph" w:styleId="a9">
    <w:name w:val="List Paragraph"/>
    <w:basedOn w:val="a"/>
    <w:link w:val="a8"/>
    <w:uiPriority w:val="1"/>
    <w:qFormat/>
    <w:rsid w:val="006C41AB"/>
    <w:pPr>
      <w:ind w:left="212" w:firstLine="708"/>
    </w:pPr>
    <w:rPr>
      <w:rFonts w:eastAsiaTheme="minorHAnsi"/>
      <w:color w:val="auto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C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41A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malczevskayar31.gosweb.gosuslugi.ru/ofitsialno/obrazovanie-programm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kolamalczevskayar31.gosweb.gosuslugi.ru/ofitsialno/obrazovanie-programm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malczevskaya-r31.gosweb.gosuslugi.ru/ofitsialno/obrazovanie-programmy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212280044?index=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2141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2023-11-18T18:49:00Z</dcterms:created>
  <dcterms:modified xsi:type="dcterms:W3CDTF">2023-11-18T18:50:00Z</dcterms:modified>
</cp:coreProperties>
</file>